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06F833A3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9D38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C50E95">
        <w:rPr>
          <w:rFonts w:ascii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7A6D525E" w14:textId="7C2852D0" w:rsidR="009D3800" w:rsidRPr="009D3800" w:rsidRDefault="009D3800" w:rsidP="00972144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v lastnem tempu</w:t>
            </w:r>
          </w:p>
          <w:p w14:paraId="3F7FCF25" w14:textId="5580EE5B" w:rsidR="009D3800" w:rsidRPr="009D3800" w:rsidRDefault="009D3800" w:rsidP="00B73CDD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demonstracija 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koka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š</w:t>
            </w: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karjice</w:t>
            </w:r>
          </w:p>
          <w:p w14:paraId="253A87CC" w14:textId="45721B60" w:rsidR="009D3800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tehnike teka</w:t>
            </w:r>
          </w:p>
          <w:p w14:paraId="480412EC" w14:textId="0A03CAE4" w:rsidR="00E9468F" w:rsidRPr="009D3800" w:rsidRDefault="009D3800" w:rsidP="009D380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9D380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abeceda poskokov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45EB86B4" w14:textId="2E2AFB05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 6:0,  30 % uspešnost v igri</w:t>
            </w:r>
          </w:p>
          <w:p w14:paraId="21F63A69" w14:textId="60812EAB" w:rsidR="002C3E9B" w:rsidRPr="002C3E9B" w:rsidRDefault="002C3E9B" w:rsidP="005C7B65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zgornjega servisa</w:t>
            </w:r>
          </w:p>
          <w:p w14:paraId="6B0389C9" w14:textId="3652FD67" w:rsidR="002C3E9B" w:rsidRPr="002C3E9B" w:rsidRDefault="002C3E9B" w:rsidP="00EB1FF2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napadalnega udarec</w:t>
            </w:r>
          </w:p>
          <w:p w14:paraId="7615ADF3" w14:textId="556A080E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preciznost zgornjega odboja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55013561" w:rsidR="00E9468F" w:rsidRPr="00E9468F" w:rsidRDefault="009D3800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Dvoranski hokej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0C46A42F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obvladovanje pravilne drže palice</w:t>
            </w:r>
          </w:p>
          <w:p w14:paraId="1C888C50" w14:textId="4CA8F99A" w:rsidR="00E9468F" w:rsidRPr="00E9468F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obvlada tehniko udarca, podaje žogice, zaustavljanja žogice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1156577B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 na en koš, </w:t>
            </w:r>
          </w:p>
          <w:p w14:paraId="3866D2BD" w14:textId="26646371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uspešnost v igri in smotrna uporaba tehničnih in taktičnih elementov </w:t>
            </w:r>
          </w:p>
          <w:p w14:paraId="5BAF7A52" w14:textId="79FF0008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dvokoraku </w:t>
            </w:r>
          </w:p>
          <w:p w14:paraId="10662148" w14:textId="0EF23FC1" w:rsidR="00E9468F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žoge,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C978027" w14:textId="77777777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4+1</w:t>
            </w:r>
          </w:p>
          <w:p w14:paraId="1B1C19A8" w14:textId="5689DFEC" w:rsidR="002C3E9B" w:rsidRPr="002C3E9B" w:rsidRDefault="002C3E9B" w:rsidP="002C3E9B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</w:t>
            </w:r>
            <w:r w:rsidRPr="002C3E9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spešnost v igri in smotrna uporaba tehničnih in taktičnih elementov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tek,pri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7E7F73AB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123E4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2A09F155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687FBA5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123E4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6B05C24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0C053" w14:textId="77777777" w:rsidR="000F1B03" w:rsidRDefault="000F1B03" w:rsidP="00D14C53">
      <w:pPr>
        <w:spacing w:after="0" w:line="240" w:lineRule="auto"/>
      </w:pPr>
      <w:r>
        <w:separator/>
      </w:r>
    </w:p>
  </w:endnote>
  <w:endnote w:type="continuationSeparator" w:id="0">
    <w:p w14:paraId="55EBEBCD" w14:textId="77777777" w:rsidR="000F1B03" w:rsidRDefault="000F1B03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8C8D5" w14:textId="77777777" w:rsidR="000F1B03" w:rsidRDefault="000F1B03" w:rsidP="00D14C53">
      <w:pPr>
        <w:spacing w:after="0" w:line="240" w:lineRule="auto"/>
      </w:pPr>
      <w:r>
        <w:separator/>
      </w:r>
    </w:p>
  </w:footnote>
  <w:footnote w:type="continuationSeparator" w:id="0">
    <w:p w14:paraId="0C027F51" w14:textId="77777777" w:rsidR="000F1B03" w:rsidRDefault="000F1B03" w:rsidP="00D1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AD30C" w14:textId="77777777" w:rsidR="003C5502" w:rsidRPr="00185CBD" w:rsidRDefault="003C5502" w:rsidP="003C5502">
    <w:pPr>
      <w:pStyle w:val="Brezrazmikov"/>
      <w:tabs>
        <w:tab w:val="left" w:pos="5292"/>
      </w:tabs>
      <w:spacing w:line="360" w:lineRule="auto"/>
      <w:rPr>
        <w:rFonts w:ascii="Times New Roman" w:hAnsi="Times New Roman" w:cs="Times New Roman"/>
        <w:sz w:val="24"/>
        <w:szCs w:val="24"/>
      </w:rPr>
    </w:pPr>
    <w:r w:rsidRPr="00ED0EDC">
      <w:rPr>
        <w:b/>
        <w:noProof/>
        <w:color w:val="000000" w:themeColor="text1"/>
        <w:sz w:val="48"/>
        <w:szCs w:val="48"/>
      </w:rPr>
      <w:drawing>
        <wp:anchor distT="0" distB="0" distL="114300" distR="114300" simplePos="0" relativeHeight="251659264" behindDoc="1" locked="0" layoutInCell="1" allowOverlap="1" wp14:anchorId="35666157" wp14:editId="33B103F9">
          <wp:simplePos x="0" y="0"/>
          <wp:positionH relativeFrom="margin">
            <wp:align>right</wp:align>
          </wp:positionH>
          <wp:positionV relativeFrom="paragraph">
            <wp:posOffset>-175895</wp:posOffset>
          </wp:positionV>
          <wp:extent cx="1661160" cy="1002030"/>
          <wp:effectExtent l="0" t="0" r="0" b="7620"/>
          <wp:wrapNone/>
          <wp:docPr id="2" name="Slika 2" descr="SPT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PTS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CBD">
      <w:rPr>
        <w:rFonts w:ascii="Times New Roman" w:hAnsi="Times New Roman" w:cs="Times New Roman"/>
        <w:sz w:val="24"/>
        <w:szCs w:val="24"/>
      </w:rPr>
      <w:t>Srednja poklicna in tehniška šola</w:t>
    </w:r>
    <w:r>
      <w:rPr>
        <w:rFonts w:ascii="Times New Roman" w:hAnsi="Times New Roman" w:cs="Times New Roman"/>
        <w:sz w:val="24"/>
        <w:szCs w:val="24"/>
      </w:rPr>
      <w:tab/>
    </w:r>
  </w:p>
  <w:p w14:paraId="01FF268A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Šolsko naselje 12</w:t>
    </w:r>
  </w:p>
  <w:p w14:paraId="347631EF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9000 Murska Sobota</w:t>
    </w:r>
  </w:p>
  <w:p w14:paraId="2702D1AD" w14:textId="77777777" w:rsidR="003C5502" w:rsidRDefault="003C550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70" type="#_x0000_t75" style="width:9pt;height:9pt" o:bullet="t">
        <v:imagedata r:id="rId1" o:title="clip_image001"/>
      </v:shape>
    </w:pict>
  </w:numPicBullet>
  <w:numPicBullet w:numPicBulletId="1">
    <w:pict>
      <v:shape id="_x0000_i1371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1B86667"/>
    <w:multiLevelType w:val="hybridMultilevel"/>
    <w:tmpl w:val="4CCA6194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A9E15B8">
      <w:start w:val="1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5644025">
    <w:abstractNumId w:val="2"/>
  </w:num>
  <w:num w:numId="2" w16cid:durableId="1553073602">
    <w:abstractNumId w:val="12"/>
  </w:num>
  <w:num w:numId="3" w16cid:durableId="264459865">
    <w:abstractNumId w:val="9"/>
  </w:num>
  <w:num w:numId="4" w16cid:durableId="1607076523">
    <w:abstractNumId w:val="14"/>
  </w:num>
  <w:num w:numId="5" w16cid:durableId="17188901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  <w:num w:numId="18" w16cid:durableId="4285014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84F51"/>
    <w:rsid w:val="000B2087"/>
    <w:rsid w:val="000F1B03"/>
    <w:rsid w:val="000F7372"/>
    <w:rsid w:val="00123E48"/>
    <w:rsid w:val="0012767E"/>
    <w:rsid w:val="00151262"/>
    <w:rsid w:val="0015194C"/>
    <w:rsid w:val="00167F10"/>
    <w:rsid w:val="00180856"/>
    <w:rsid w:val="00185CBD"/>
    <w:rsid w:val="001935F1"/>
    <w:rsid w:val="001B5DBF"/>
    <w:rsid w:val="001C6BD9"/>
    <w:rsid w:val="0027773F"/>
    <w:rsid w:val="002A235D"/>
    <w:rsid w:val="002C3E9B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9218A"/>
    <w:rsid w:val="004A1A37"/>
    <w:rsid w:val="004F6734"/>
    <w:rsid w:val="005253DA"/>
    <w:rsid w:val="00530D0E"/>
    <w:rsid w:val="00614A60"/>
    <w:rsid w:val="006223FC"/>
    <w:rsid w:val="006524C8"/>
    <w:rsid w:val="006951E4"/>
    <w:rsid w:val="006E4876"/>
    <w:rsid w:val="00732551"/>
    <w:rsid w:val="00746F57"/>
    <w:rsid w:val="007C14C7"/>
    <w:rsid w:val="007F7164"/>
    <w:rsid w:val="008774C4"/>
    <w:rsid w:val="00882C9C"/>
    <w:rsid w:val="009858F4"/>
    <w:rsid w:val="009B2CA8"/>
    <w:rsid w:val="009D3800"/>
    <w:rsid w:val="009E10CC"/>
    <w:rsid w:val="00A224F0"/>
    <w:rsid w:val="00A47E33"/>
    <w:rsid w:val="00A562F0"/>
    <w:rsid w:val="00A627DF"/>
    <w:rsid w:val="00AC092C"/>
    <w:rsid w:val="00AC44BC"/>
    <w:rsid w:val="00AF0171"/>
    <w:rsid w:val="00B55D6E"/>
    <w:rsid w:val="00BE4DAD"/>
    <w:rsid w:val="00C219E1"/>
    <w:rsid w:val="00C4406A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71232"/>
    <w:rsid w:val="00E739BB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3</cp:revision>
  <dcterms:created xsi:type="dcterms:W3CDTF">2024-11-04T18:25:00Z</dcterms:created>
  <dcterms:modified xsi:type="dcterms:W3CDTF">2024-11-04T18:40:00Z</dcterms:modified>
</cp:coreProperties>
</file>